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7C" w:rsidRDefault="00877C7C" w:rsidP="003460B3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77C7C" w:rsidRDefault="00877C7C" w:rsidP="003460B3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天心区财政局公开招聘</w:t>
      </w:r>
      <w:r w:rsidRPr="00E86941">
        <w:rPr>
          <w:rFonts w:ascii="方正小标宋简体" w:eastAsia="方正小标宋简体" w:hint="eastAsia"/>
          <w:sz w:val="32"/>
          <w:szCs w:val="32"/>
        </w:rPr>
        <w:t>编外合同制工作人员</w:t>
      </w:r>
      <w:r>
        <w:rPr>
          <w:rFonts w:ascii="方正小标宋简体" w:eastAsia="方正小标宋简体" w:hint="eastAsia"/>
          <w:sz w:val="32"/>
          <w:szCs w:val="32"/>
        </w:rPr>
        <w:t>岗位表</w:t>
      </w:r>
    </w:p>
    <w:tbl>
      <w:tblPr>
        <w:tblW w:w="14320" w:type="dxa"/>
        <w:tblInd w:w="-106" w:type="dxa"/>
        <w:tblLook w:val="00A0"/>
      </w:tblPr>
      <w:tblGrid>
        <w:gridCol w:w="660"/>
        <w:gridCol w:w="1490"/>
        <w:gridCol w:w="1274"/>
        <w:gridCol w:w="1134"/>
        <w:gridCol w:w="1122"/>
        <w:gridCol w:w="840"/>
        <w:gridCol w:w="700"/>
        <w:gridCol w:w="1140"/>
        <w:gridCol w:w="1860"/>
        <w:gridCol w:w="1294"/>
        <w:gridCol w:w="2806"/>
      </w:tblGrid>
      <w:tr w:rsidR="00877C7C" w:rsidTr="003460B3">
        <w:trPr>
          <w:trHeight w:val="31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聘用形式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职位</w:t>
            </w:r>
          </w:p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78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招聘的条件</w:t>
            </w:r>
          </w:p>
        </w:tc>
      </w:tr>
      <w:tr w:rsidR="00877C7C" w:rsidTr="003460B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left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C7C" w:rsidRDefault="00877C7C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其它条件</w:t>
            </w:r>
          </w:p>
        </w:tc>
      </w:tr>
      <w:tr w:rsidR="00877C7C" w:rsidTr="00757255">
        <w:trPr>
          <w:trHeight w:val="17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天心区投资预算管理中心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投资项目结算审计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编外劳动合同制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面向社会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 w:rsidP="00ED7E18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1972"/>
              </w:smartTagP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1972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年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18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以后出生）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 w:rsidP="000B23F8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国家计划内统招正规全日制大专以上学历（含大专）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工程造价及相关专业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C7C" w:rsidRDefault="00877C7C" w:rsidP="00912088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、具有全国注册造价工程师执业资格证书（土建专业）；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年以上工程相关工作经验，具有良好的沟通、协调、分析判断能力，能独立完成大型项目的竣工结算编制及评审；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、能熟练操作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PKPM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、智多星、广联达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等造价软件。</w:t>
            </w:r>
          </w:p>
        </w:tc>
      </w:tr>
      <w:tr w:rsidR="00877C7C" w:rsidTr="00757255">
        <w:trPr>
          <w:trHeight w:val="23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天心区投资预算管理中心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投资项目结算审计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 w:rsidP="00E35B85">
            <w:pPr>
              <w:jc w:val="center"/>
            </w:pPr>
            <w:r w:rsidRPr="00F85C34">
              <w:rPr>
                <w:rFonts w:ascii="宋体" w:hAnsi="宋体" w:cs="宋体" w:hint="eastAsia"/>
                <w:kern w:val="0"/>
                <w:sz w:val="20"/>
                <w:szCs w:val="20"/>
              </w:rPr>
              <w:t>编外劳动合同制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面向社会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 w:rsidP="00ED7E18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1972"/>
              </w:smartTagP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1972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年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9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18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以后出生）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 w:rsidP="00DD68BC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国家计划内统招正规全日制大专以上学历（含大专）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安装工程及相关专业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C7C" w:rsidRDefault="00877C7C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、具有全国注册造价工程师执业资格证书（安装专业）；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年以上工程相关工作经验，具有良好的沟通、协调、分析判断能力，能独立完成大型项目的竣工结算编制及评审；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、能熟练操作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PKPM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、智多星、广联达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等造价软件。</w:t>
            </w:r>
          </w:p>
        </w:tc>
      </w:tr>
      <w:tr w:rsidR="00877C7C" w:rsidRPr="00C95F63" w:rsidTr="00DF5F57">
        <w:trPr>
          <w:trHeight w:val="195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天心区投资预算管理中心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Default="00877C7C" w:rsidP="00D52D37">
            <w:pPr>
              <w:jc w:val="center"/>
            </w:pPr>
            <w:r w:rsidRPr="00F85C34">
              <w:rPr>
                <w:rFonts w:ascii="宋体" w:hAnsi="宋体" w:cs="宋体" w:hint="eastAsia"/>
                <w:kern w:val="0"/>
                <w:sz w:val="20"/>
                <w:szCs w:val="20"/>
              </w:rPr>
              <w:t>编外劳动合同制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面向社会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82DE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ED7E18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E82DE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1987"/>
              </w:smartTagPr>
              <w:r w:rsidRPr="00E82DEF">
                <w:rPr>
                  <w:rFonts w:ascii="宋体" w:hAnsi="宋体" w:cs="宋体"/>
                  <w:kern w:val="0"/>
                  <w:sz w:val="20"/>
                  <w:szCs w:val="20"/>
                </w:rPr>
                <w:t>198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7</w:t>
              </w:r>
              <w:r w:rsidRPr="00E82DEF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年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9</w:t>
              </w:r>
              <w:r w:rsidRPr="00E82DEF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18</w:t>
              </w:r>
              <w:r w:rsidRPr="00E82DEF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以后出生）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国家计划内统招正规全日制大专以上学历（含大专）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C7C" w:rsidRPr="00E82DEF" w:rsidRDefault="00877C7C" w:rsidP="00D52D37"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工程类专业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C7C" w:rsidRPr="00E82DEF" w:rsidRDefault="00877C7C" w:rsidP="00ED7E18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E82DE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、具有工程师职称或者二级建造师职业资格证</w:t>
            </w:r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E82DE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E82DE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从事造价工作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;3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、能熟练操作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PKPM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、智多星、广联达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等造价软件。</w:t>
            </w:r>
          </w:p>
        </w:tc>
      </w:tr>
    </w:tbl>
    <w:p w:rsidR="00877C7C" w:rsidRPr="00DF5F57" w:rsidRDefault="00877C7C" w:rsidP="00DF5F57">
      <w:pPr>
        <w:jc w:val="center"/>
        <w:rPr>
          <w:rFonts w:ascii="宋体" w:cs="宋体"/>
          <w:kern w:val="0"/>
          <w:sz w:val="20"/>
          <w:szCs w:val="20"/>
        </w:rPr>
      </w:pPr>
    </w:p>
    <w:sectPr w:rsidR="00877C7C" w:rsidRPr="00DF5F57" w:rsidSect="003460B3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7C" w:rsidRDefault="00877C7C" w:rsidP="00E35B85">
      <w:r>
        <w:separator/>
      </w:r>
    </w:p>
  </w:endnote>
  <w:endnote w:type="continuationSeparator" w:id="0">
    <w:p w:rsidR="00877C7C" w:rsidRDefault="00877C7C" w:rsidP="00E3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7C" w:rsidRDefault="00877C7C" w:rsidP="00E35B85">
      <w:r>
        <w:separator/>
      </w:r>
    </w:p>
  </w:footnote>
  <w:footnote w:type="continuationSeparator" w:id="0">
    <w:p w:rsidR="00877C7C" w:rsidRDefault="00877C7C" w:rsidP="00E35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0B3"/>
    <w:rsid w:val="00054A6E"/>
    <w:rsid w:val="00076538"/>
    <w:rsid w:val="000769CC"/>
    <w:rsid w:val="000924E9"/>
    <w:rsid w:val="000A53C5"/>
    <w:rsid w:val="000B23F8"/>
    <w:rsid w:val="00124FC5"/>
    <w:rsid w:val="001657D3"/>
    <w:rsid w:val="00274C03"/>
    <w:rsid w:val="003460B3"/>
    <w:rsid w:val="00374DC6"/>
    <w:rsid w:val="003824DD"/>
    <w:rsid w:val="003C5BBB"/>
    <w:rsid w:val="004800E7"/>
    <w:rsid w:val="004B4FAF"/>
    <w:rsid w:val="004F2DF8"/>
    <w:rsid w:val="006064B0"/>
    <w:rsid w:val="006752B4"/>
    <w:rsid w:val="0067701E"/>
    <w:rsid w:val="006B0049"/>
    <w:rsid w:val="006C1A72"/>
    <w:rsid w:val="0075391A"/>
    <w:rsid w:val="00757255"/>
    <w:rsid w:val="00776630"/>
    <w:rsid w:val="00877C7C"/>
    <w:rsid w:val="00882D9F"/>
    <w:rsid w:val="009031B5"/>
    <w:rsid w:val="00912088"/>
    <w:rsid w:val="009A3094"/>
    <w:rsid w:val="009B37A9"/>
    <w:rsid w:val="00A123F8"/>
    <w:rsid w:val="00A9396A"/>
    <w:rsid w:val="00B715C5"/>
    <w:rsid w:val="00C42876"/>
    <w:rsid w:val="00C65B81"/>
    <w:rsid w:val="00C93F6F"/>
    <w:rsid w:val="00C95F63"/>
    <w:rsid w:val="00D06673"/>
    <w:rsid w:val="00D52D37"/>
    <w:rsid w:val="00D579E1"/>
    <w:rsid w:val="00D73DCE"/>
    <w:rsid w:val="00DD68BC"/>
    <w:rsid w:val="00DF5F57"/>
    <w:rsid w:val="00E00530"/>
    <w:rsid w:val="00E35B85"/>
    <w:rsid w:val="00E40D09"/>
    <w:rsid w:val="00E82DEF"/>
    <w:rsid w:val="00E86941"/>
    <w:rsid w:val="00EB53E8"/>
    <w:rsid w:val="00EC3642"/>
    <w:rsid w:val="00ED7E18"/>
    <w:rsid w:val="00F56C3A"/>
    <w:rsid w:val="00F8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B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3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5B8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5B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97</Words>
  <Characters>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16</cp:revision>
  <cp:lastPrinted>2017-09-15T05:44:00Z</cp:lastPrinted>
  <dcterms:created xsi:type="dcterms:W3CDTF">2017-07-03T09:27:00Z</dcterms:created>
  <dcterms:modified xsi:type="dcterms:W3CDTF">2017-09-15T05:45:00Z</dcterms:modified>
</cp:coreProperties>
</file>