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80" w:lineRule="atLeast"/>
        <w:ind w:left="0" w:right="0"/>
        <w:jc w:val="center"/>
      </w:pPr>
      <w:r>
        <w:rPr>
          <w:rFonts w:ascii="Arial" w:hAnsi="Arial" w:cs="Arial"/>
          <w:color w:val="333333"/>
          <w:sz w:val="24"/>
          <w:szCs w:val="24"/>
          <w:shd w:val="clear" w:fill="FFFFFF"/>
        </w:rPr>
        <w:t>2018年</w:t>
      </w:r>
      <w:bookmarkStart w:id="0" w:name="_GoBack"/>
      <w:r>
        <w:rPr>
          <w:rFonts w:ascii="Arial" w:hAnsi="Arial" w:cs="Arial"/>
          <w:color w:val="333333"/>
          <w:sz w:val="24"/>
          <w:szCs w:val="24"/>
          <w:shd w:val="clear" w:fill="FFFFFF"/>
        </w:rPr>
        <w:t>新化县卫生计生系统公开引进专业技术人员岗位职数及招聘条件一览表</w:t>
      </w:r>
    </w:p>
    <w:bookmarkEnd w:id="0"/>
    <w:tbl>
      <w:tblPr>
        <w:tblW w:w="8302" w:type="dxa"/>
        <w:jc w:val="center"/>
        <w:tblInd w:w="2"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20"/>
        <w:gridCol w:w="1237"/>
        <w:gridCol w:w="867"/>
        <w:gridCol w:w="489"/>
        <w:gridCol w:w="459"/>
        <w:gridCol w:w="1603"/>
        <w:gridCol w:w="2412"/>
        <w:gridCol w:w="71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35" w:hRule="atLeast"/>
          <w:jc w:val="center"/>
        </w:trPr>
        <w:tc>
          <w:tcPr>
            <w:tcW w:w="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序号</w:t>
            </w:r>
          </w:p>
        </w:tc>
        <w:tc>
          <w:tcPr>
            <w:tcW w:w="12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引才单位</w:t>
            </w:r>
          </w:p>
        </w:tc>
        <w:tc>
          <w:tcPr>
            <w:tcW w:w="8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岗位</w:t>
            </w:r>
          </w:p>
        </w:tc>
        <w:tc>
          <w:tcPr>
            <w:tcW w:w="4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计划数</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编制性质</w:t>
            </w:r>
          </w:p>
        </w:tc>
        <w:tc>
          <w:tcPr>
            <w:tcW w:w="16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年龄要求</w:t>
            </w:r>
          </w:p>
        </w:tc>
        <w:tc>
          <w:tcPr>
            <w:tcW w:w="24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专业及学历要求</w:t>
            </w:r>
          </w:p>
        </w:tc>
        <w:tc>
          <w:tcPr>
            <w:tcW w:w="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jc w:val="center"/>
        </w:trPr>
        <w:tc>
          <w:tcPr>
            <w:tcW w:w="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12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县中医医院</w:t>
            </w:r>
          </w:p>
        </w:tc>
        <w:tc>
          <w:tcPr>
            <w:tcW w:w="8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中医学</w:t>
            </w:r>
          </w:p>
        </w:tc>
        <w:tc>
          <w:tcPr>
            <w:tcW w:w="4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30周岁以下（即1987年12月31日以后出生）</w:t>
            </w:r>
          </w:p>
        </w:tc>
        <w:tc>
          <w:tcPr>
            <w:tcW w:w="24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具有中医学专业全日制普通高校本科及以上学历且已取得执业医师资格证和《住院医师规范化培训合格证书》。</w:t>
            </w:r>
          </w:p>
        </w:tc>
        <w:tc>
          <w:tcPr>
            <w:tcW w:w="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2</w:t>
            </w:r>
          </w:p>
        </w:tc>
        <w:tc>
          <w:tcPr>
            <w:tcW w:w="12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琅瑭镇中心卫生院</w:t>
            </w:r>
          </w:p>
        </w:tc>
        <w:tc>
          <w:tcPr>
            <w:tcW w:w="8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临床类 全科医生</w:t>
            </w:r>
          </w:p>
        </w:tc>
        <w:tc>
          <w:tcPr>
            <w:tcW w:w="4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35周岁以下（即1982年12月31日以后出生）</w:t>
            </w:r>
          </w:p>
        </w:tc>
        <w:tc>
          <w:tcPr>
            <w:tcW w:w="24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具有临床医学类专业全日制普通高校本科及以上学历</w:t>
            </w:r>
          </w:p>
        </w:tc>
        <w:tc>
          <w:tcPr>
            <w:tcW w:w="71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取得执业医师资格证的，年龄放宽到40周岁以下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w:t>
            </w:r>
          </w:p>
        </w:tc>
        <w:tc>
          <w:tcPr>
            <w:tcW w:w="12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西河镇中心卫生院</w:t>
            </w:r>
          </w:p>
        </w:tc>
        <w:tc>
          <w:tcPr>
            <w:tcW w:w="8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临床类 全科医生</w:t>
            </w:r>
          </w:p>
        </w:tc>
        <w:tc>
          <w:tcPr>
            <w:tcW w:w="4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35周岁以下（即1982年12月31日以后出生）</w:t>
            </w:r>
          </w:p>
        </w:tc>
        <w:tc>
          <w:tcPr>
            <w:tcW w:w="24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具有临床医学类专业全日制普通高校本科及以上学历</w:t>
            </w:r>
          </w:p>
        </w:tc>
        <w:tc>
          <w:tcPr>
            <w:tcW w:w="7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cs="Arial"/>
                <w:color w:val="00000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4</w:t>
            </w:r>
          </w:p>
        </w:tc>
        <w:tc>
          <w:tcPr>
            <w:tcW w:w="12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白溪镇中心卫生院</w:t>
            </w:r>
          </w:p>
        </w:tc>
        <w:tc>
          <w:tcPr>
            <w:tcW w:w="8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临床类 全科医生</w:t>
            </w:r>
          </w:p>
        </w:tc>
        <w:tc>
          <w:tcPr>
            <w:tcW w:w="4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35周岁以下（即1982年12月31日以后出生）</w:t>
            </w:r>
          </w:p>
        </w:tc>
        <w:tc>
          <w:tcPr>
            <w:tcW w:w="24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具有临床医学类专业全日制普通高校本科及以上学历</w:t>
            </w:r>
          </w:p>
        </w:tc>
        <w:tc>
          <w:tcPr>
            <w:tcW w:w="7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cs="Arial"/>
                <w:color w:val="00000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5</w:t>
            </w:r>
          </w:p>
        </w:tc>
        <w:tc>
          <w:tcPr>
            <w:tcW w:w="12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圳上镇中心卫生院</w:t>
            </w:r>
          </w:p>
        </w:tc>
        <w:tc>
          <w:tcPr>
            <w:tcW w:w="8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临床类 全科医生</w:t>
            </w:r>
          </w:p>
        </w:tc>
        <w:tc>
          <w:tcPr>
            <w:tcW w:w="4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35周岁以下（即1982年12月31日以后出生）</w:t>
            </w:r>
          </w:p>
        </w:tc>
        <w:tc>
          <w:tcPr>
            <w:tcW w:w="24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具有临床医学类专业全日制普通高校本科及以上学历</w:t>
            </w:r>
          </w:p>
        </w:tc>
        <w:tc>
          <w:tcPr>
            <w:tcW w:w="7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cs="Arial"/>
                <w:color w:val="00000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6</w:t>
            </w:r>
          </w:p>
        </w:tc>
        <w:tc>
          <w:tcPr>
            <w:tcW w:w="12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水车镇中心卫生院</w:t>
            </w:r>
          </w:p>
        </w:tc>
        <w:tc>
          <w:tcPr>
            <w:tcW w:w="8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临床类 全科医生</w:t>
            </w:r>
          </w:p>
        </w:tc>
        <w:tc>
          <w:tcPr>
            <w:tcW w:w="4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35周岁以下（即1982年12月31日以后出生）</w:t>
            </w:r>
          </w:p>
        </w:tc>
        <w:tc>
          <w:tcPr>
            <w:tcW w:w="24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具有临床医学类专业全日制普通高校本科及以上学历</w:t>
            </w:r>
          </w:p>
        </w:tc>
        <w:tc>
          <w:tcPr>
            <w:tcW w:w="7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cs="Arial"/>
                <w:color w:val="00000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7</w:t>
            </w:r>
          </w:p>
        </w:tc>
        <w:tc>
          <w:tcPr>
            <w:tcW w:w="12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吉庆镇中心卫生院</w:t>
            </w:r>
          </w:p>
        </w:tc>
        <w:tc>
          <w:tcPr>
            <w:tcW w:w="8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临床类 全科医生</w:t>
            </w:r>
          </w:p>
        </w:tc>
        <w:tc>
          <w:tcPr>
            <w:tcW w:w="4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35周岁以下（即1982年12月31日以后出生）</w:t>
            </w:r>
          </w:p>
        </w:tc>
        <w:tc>
          <w:tcPr>
            <w:tcW w:w="24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具有临床医学类专业全日制普通高校本科及以上学历</w:t>
            </w:r>
          </w:p>
        </w:tc>
        <w:tc>
          <w:tcPr>
            <w:tcW w:w="7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cs="Arial"/>
                <w:color w:val="00000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765" w:hRule="atLeast"/>
          <w:jc w:val="center"/>
        </w:trPr>
        <w:tc>
          <w:tcPr>
            <w:tcW w:w="5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8</w:t>
            </w:r>
          </w:p>
        </w:tc>
        <w:tc>
          <w:tcPr>
            <w:tcW w:w="123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田坪镇中心卫生院</w:t>
            </w:r>
          </w:p>
        </w:tc>
        <w:tc>
          <w:tcPr>
            <w:tcW w:w="8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临床类 全科医生</w:t>
            </w:r>
          </w:p>
        </w:tc>
        <w:tc>
          <w:tcPr>
            <w:tcW w:w="48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35周岁以下（即1982年12月31日以后出生）</w:t>
            </w:r>
          </w:p>
        </w:tc>
        <w:tc>
          <w:tcPr>
            <w:tcW w:w="24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具有临床医学类专业全日制普通高校本科及以上学历</w:t>
            </w:r>
          </w:p>
        </w:tc>
        <w:tc>
          <w:tcPr>
            <w:tcW w:w="7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default" w:ascii="Arial" w:hAnsi="Arial" w:cs="Arial"/>
                <w:color w:val="00000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11056"/>
    <w:rsid w:val="52D1105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TML Definition"/>
    <w:basedOn w:val="3"/>
    <w:uiPriority w:val="0"/>
  </w:style>
  <w:style w:type="character" w:styleId="7">
    <w:name w:val="HTML Acronym"/>
    <w:basedOn w:val="3"/>
    <w:uiPriority w:val="0"/>
    <w:rPr>
      <w:bdr w:val="none" w:color="auto" w:sz="0" w:space="0"/>
    </w:rPr>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customStyle="1" w:styleId="13">
    <w:name w:val="wxbtn"/>
    <w:basedOn w:val="3"/>
    <w:uiPriority w:val="0"/>
  </w:style>
  <w:style w:type="character" w:customStyle="1" w:styleId="14">
    <w:name w:val="current"/>
    <w:basedOn w:val="3"/>
    <w:uiPriority w:val="0"/>
    <w:rPr>
      <w:bdr w:val="none" w:color="1E76C7" w:sz="0" w:space="0"/>
      <w:shd w:val="clear" w:fill="1E76C7"/>
    </w:rPr>
  </w:style>
  <w:style w:type="character" w:customStyle="1" w:styleId="15">
    <w:name w:val="voice-voicer-speakerprocesser-position-action-icon"/>
    <w:basedOn w:val="3"/>
    <w:uiPriority w:val="0"/>
  </w:style>
  <w:style w:type="character" w:customStyle="1" w:styleId="16">
    <w:name w:val="pagecss"/>
    <w:basedOn w:val="3"/>
    <w:uiPriority w:val="0"/>
  </w:style>
  <w:style w:type="character" w:customStyle="1" w:styleId="17">
    <w:name w:val="bds_more"/>
    <w:basedOn w:val="3"/>
    <w:uiPriority w:val="0"/>
    <w:rPr>
      <w:bdr w:val="none" w:color="auto" w:sz="0" w:space="0"/>
    </w:rPr>
  </w:style>
  <w:style w:type="character" w:customStyle="1" w:styleId="18">
    <w:name w:val="xlwb"/>
    <w:basedOn w:val="3"/>
    <w:uiPriority w:val="0"/>
  </w:style>
  <w:style w:type="character" w:customStyle="1" w:styleId="19">
    <w:name w:val="txwb"/>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2018-06-30T02:33:00Z</dcterms:created>
  <dc:creator>zrt</dc:creator>
  <cp:lastModifiedBy>zrt</cp:lastModifiedBy>
  <dcterms:modified xsi:type="dcterms:W3CDTF">2018-06-30T02:34:30Z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