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</w:pPr>
      <w:r>
        <w:t>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新化县政务中心公开招聘政府雇员报名登记表</w:t>
      </w:r>
    </w:p>
    <w:bookmarkEnd w:id="0"/>
    <w:tbl>
      <w:tblPr>
        <w:tblW w:w="8833" w:type="dxa"/>
        <w:jc w:val="center"/>
        <w:tblInd w:w="-2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1005"/>
        <w:gridCol w:w="1065"/>
        <w:gridCol w:w="75"/>
        <w:gridCol w:w="1080"/>
        <w:gridCol w:w="1335"/>
        <w:gridCol w:w="1050"/>
        <w:gridCol w:w="16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 相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省市（县）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考生类别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6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2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20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基层工作情况及考核结果</w:t>
            </w:r>
          </w:p>
        </w:tc>
        <w:tc>
          <w:tcPr>
            <w:tcW w:w="728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9" w:hRule="atLeast"/>
          <w:jc w:val="center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学习、工作经历 （何年何月至何年何月在何地、何单位工作或学习、任何职，从中学开始，按时间先后顺序填写）</w:t>
            </w:r>
          </w:p>
        </w:tc>
        <w:tc>
          <w:tcPr>
            <w:tcW w:w="728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88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200"/>
        <w:gridCol w:w="1365"/>
        <w:gridCol w:w="3232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3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奖惩 情况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初审 意见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初审人意见： 日期：年月日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复审 意见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复审人意见： 日期：年月日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</w:pPr>
      <w:r>
        <w:t>说明：1、此表用蓝黑色笔填写，字迹要清楚;2、除“审核意见”和“备注”栏外其他为考生必填项，请务必认真如实填写;经考核发现与事实不符的，责任自负;报名表须双面打印;3、考生身份为：“公务员”、“国有企、事业在职人员”、“临聘人员”、“其它”;4、考生类别为：应届毕业生、往届毕业生、社会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2BB9"/>
    <w:rsid w:val="2A752B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1108D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2018-09-25T10:55:00Z</dcterms:created>
  <dc:creator>黎莎-中公教育</dc:creator>
  <cp:lastModifiedBy>黎莎-中公教育</cp:lastModifiedBy>
  <dcterms:modified xsi:type="dcterms:W3CDTF">2018-09-25T11:09:53Z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