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560" w:lineRule="atLeast"/>
        <w:ind w:left="0" w:right="0"/>
        <w:jc w:val="center"/>
        <w:rPr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2020年武冈市纪委市监委选调工作人员计划职位表</w:t>
      </w:r>
    </w:p>
    <w:tbl>
      <w:tblPr>
        <w:tblW w:w="11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65"/>
        <w:gridCol w:w="786"/>
        <w:gridCol w:w="760"/>
        <w:gridCol w:w="655"/>
        <w:gridCol w:w="1048"/>
        <w:gridCol w:w="983"/>
        <w:gridCol w:w="1192"/>
        <w:gridCol w:w="1048"/>
        <w:gridCol w:w="3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选调范围</w:t>
            </w:r>
          </w:p>
        </w:tc>
        <w:tc>
          <w:tcPr>
            <w:tcW w:w="75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低要求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3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委机</w:t>
            </w: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关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调查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 4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因工作需要，适合男性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年龄在40周岁以下（1980年12月  31日以后出生）</w:t>
            </w:r>
          </w:p>
        </w:tc>
        <w:tc>
          <w:tcPr>
            <w:tcW w:w="32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共党员（含预备党员），拥护党的路线方针政策，热爱纪检监察事业，具有良好的政治素质和能力素质，遵纪守法，品行端正，作风优良，清正廉洁；大学本科以上学历；邵阳市范围内符合转任条件的在编在岗公务员或参公人员（含参照公务员法管理事业单位）；职务为乡科级副职以下（不含乡科级副职），职级为二级主任科员以下（不含二级主任科员）；具有2年以上基层工作经历和2年以上公务员工作经历（含试用期），且服务期限已满；在现单位工作1年以上，新提拔职务的应任现职务满1年；年度考核均为称职及以上等次（不含试用期）；具有能够正常履职的身体条件；符合法律、法规、规章和政策规定的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中文、汉语言文学等相关专业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2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派驻纪检监察组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执纪  执法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2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市委巡察办（组）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巡察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年龄在35周岁以下（1985年12月  31日以后出生）</w:t>
            </w:r>
          </w:p>
        </w:tc>
        <w:tc>
          <w:tcPr>
            <w:tcW w:w="32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7" w:beforeAutospacing="0" w:after="0" w:afterAutospacing="0" w:line="200" w:lineRule="atLeast"/>
        <w:ind w:left="0" w:right="0"/>
        <w:jc w:val="left"/>
        <w:rPr>
          <w:sz w:val="17"/>
          <w:szCs w:val="17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2020年武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-2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冈市纪委市监委选调工作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8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50"/>
        <w:gridCol w:w="288"/>
        <w:gridCol w:w="626"/>
        <w:gridCol w:w="526"/>
        <w:gridCol w:w="914"/>
        <w:gridCol w:w="626"/>
        <w:gridCol w:w="751"/>
        <w:gridCol w:w="739"/>
        <w:gridCol w:w="564"/>
        <w:gridCol w:w="764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 名</w:t>
            </w:r>
          </w:p>
        </w:tc>
        <w:tc>
          <w:tcPr>
            <w:tcW w:w="23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性  别</w:t>
            </w: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籍  贯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民  族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出生年月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时间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入党时间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全日制学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历学位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全日制毕业院校、专业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及毕业证号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在职学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历学位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在职毕业院校、专业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及毕业证号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报考单位</w:t>
            </w:r>
          </w:p>
        </w:tc>
        <w:tc>
          <w:tcPr>
            <w:tcW w:w="37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及代码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所在单位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职务及职级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联系电话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身份证号码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公务员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登记时间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任现职务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时间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历</w:t>
            </w:r>
          </w:p>
        </w:tc>
        <w:tc>
          <w:tcPr>
            <w:tcW w:w="74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（从高中填起）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及社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会关系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称谓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政治面貌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年度考核等次情况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情况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承诺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本人承诺所提供的材料真实有效，符合选调岗位所需的资格条件。如有弄虚作假，承诺一切责任及后果自负。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考生签名：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年   月   日 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（党组）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意见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单位主要领导签名（盖章）：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年   月   日 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所在县（市区）组织人事部门意见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审核人签名（盖章）：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年   月   日 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意见</w:t>
            </w:r>
          </w:p>
        </w:tc>
        <w:tc>
          <w:tcPr>
            <w:tcW w:w="75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vertAlign w:val="subscript"/>
                <w:lang w:val="en-US" w:eastAsia="zh-CN" w:bidi="ar"/>
              </w:rPr>
              <w:t>审核人签名（盖章）：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  月   日   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此报名表请用A4纸双面打印，报名时须交纸质表格。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5CE2"/>
    <w:rsid w:val="5AD05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2020-10-22T03:02:00Z</dcterms:created>
  <dc:creator>ASUS</dc:creator>
  <cp:lastModifiedBy>ASUS</cp:lastModifiedBy>
  <dcterms:modified xsi:type="dcterms:W3CDTF">2020-10-22T03:03:10Z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