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BodyText"/>
        <w:spacing w:before="44"/>
        <w:ind w:left="4666" w:right="4653"/>
        <w:jc w:val="center"/>
      </w:pPr>
      <w:r>
        <w:rPr/>
        <w:t>辅导员岗位招聘信息一览表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2525"/>
        <w:gridCol w:w="1450"/>
        <w:gridCol w:w="5535"/>
        <w:gridCol w:w="2746"/>
      </w:tblGrid>
      <w:tr>
        <w:trPr>
          <w:trHeight w:val="517" w:hRule="atLeast"/>
        </w:trPr>
        <w:tc>
          <w:tcPr>
            <w:tcW w:w="1656" w:type="dxa"/>
          </w:tcPr>
          <w:p>
            <w:pPr>
              <w:pStyle w:val="TableParagraph"/>
              <w:spacing w:before="130"/>
              <w:ind w:left="44" w:right="11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岗位名称</w:t>
            </w:r>
          </w:p>
        </w:tc>
        <w:tc>
          <w:tcPr>
            <w:tcW w:w="2525" w:type="dxa"/>
          </w:tcPr>
          <w:p>
            <w:pPr>
              <w:pStyle w:val="TableParagraph"/>
              <w:spacing w:before="130"/>
              <w:ind w:left="1031" w:right="993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职数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0"/>
              <w:ind w:left="292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基本要求</w:t>
            </w:r>
          </w:p>
        </w:tc>
        <w:tc>
          <w:tcPr>
            <w:tcW w:w="5535" w:type="dxa"/>
          </w:tcPr>
          <w:p>
            <w:pPr>
              <w:pStyle w:val="TableParagraph"/>
              <w:spacing w:before="130"/>
              <w:ind w:left="2313" w:right="2281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具体要求</w:t>
            </w:r>
          </w:p>
        </w:tc>
        <w:tc>
          <w:tcPr>
            <w:tcW w:w="2746" w:type="dxa"/>
          </w:tcPr>
          <w:p>
            <w:pPr>
              <w:pStyle w:val="TableParagraph"/>
              <w:spacing w:before="130"/>
              <w:ind w:left="161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联系人、联系电话及邮箱</w:t>
            </w:r>
          </w:p>
        </w:tc>
      </w:tr>
      <w:tr>
        <w:trPr>
          <w:trHeight w:val="1591" w:hRule="atLeast"/>
        </w:trPr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5" w:right="11"/>
              <w:jc w:val="center"/>
              <w:rPr>
                <w:sz w:val="22"/>
              </w:rPr>
            </w:pPr>
            <w:r>
              <w:rPr>
                <w:sz w:val="22"/>
              </w:rPr>
              <w:t>学院专职辅导员</w:t>
            </w:r>
          </w:p>
        </w:tc>
        <w:tc>
          <w:tcPr>
            <w:tcW w:w="2525" w:type="dxa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28" w:lineRule="auto" w:before="159"/>
              <w:ind w:left="167" w:right="131"/>
              <w:rPr>
                <w:sz w:val="22"/>
              </w:rPr>
            </w:pPr>
            <w:r>
              <w:rPr>
                <w:sz w:val="22"/>
              </w:rPr>
              <w:t>33（因入住学生宿舍需要，男21人，女12人）</w:t>
            </w:r>
          </w:p>
        </w:tc>
        <w:tc>
          <w:tcPr>
            <w:tcW w:w="14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55" w:lineRule="exact"/>
              <w:ind w:left="37"/>
              <w:rPr>
                <w:sz w:val="22"/>
              </w:rPr>
            </w:pPr>
            <w:r>
              <w:rPr>
                <w:sz w:val="22"/>
              </w:rPr>
              <w:t>1.中共党员（含中共预备党员），具有坚定的理想信</w:t>
            </w:r>
          </w:p>
        </w:tc>
        <w:tc>
          <w:tcPr>
            <w:tcW w:w="27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8" w:hRule="atLeast"/>
        </w:trPr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z w:val="22"/>
              </w:rPr>
              <w:t>念，正确的政治方向和政治立场，有较强的马克思主义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28" w:lineRule="auto"/>
              <w:ind w:left="724" w:right="25" w:hanging="662"/>
              <w:rPr>
                <w:sz w:val="22"/>
              </w:rPr>
            </w:pPr>
            <w:r>
              <w:rPr>
                <w:sz w:val="22"/>
              </w:rPr>
              <w:t>心理健康教育教师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28" w:lineRule="auto"/>
              <w:ind w:left="604" w:right="184" w:hanging="384"/>
              <w:rPr>
                <w:sz w:val="22"/>
              </w:rPr>
            </w:pPr>
            <w:r>
              <w:rPr>
                <w:sz w:val="22"/>
              </w:rPr>
              <w:t>1（因入住学生宿舍需要，需男性）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138"/>
              <w:ind w:left="177" w:right="31" w:hanging="106"/>
              <w:rPr>
                <w:sz w:val="22"/>
              </w:rPr>
            </w:pPr>
            <w:r>
              <w:rPr>
                <w:sz w:val="22"/>
              </w:rPr>
              <w:t>普通高等院校应届毕业生</w:t>
            </w:r>
          </w:p>
        </w:tc>
        <w:tc>
          <w:tcPr>
            <w:tcW w:w="5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4"/>
              <w:ind w:left="37" w:right="169"/>
              <w:rPr>
                <w:sz w:val="22"/>
              </w:rPr>
            </w:pPr>
            <w:r>
              <w:rPr>
                <w:sz w:val="22"/>
              </w:rPr>
              <w:t>理论基础和政策水平，有较强的政治敏锐性和政治鉴别力，热爱教育事业，热爱学生工作，品行端正；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0" w:val="left" w:leader="none"/>
              </w:tabs>
              <w:spacing w:line="266" w:lineRule="exact" w:before="0" w:after="0"/>
              <w:ind w:left="259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心理健康教育教师具有心理学专业背景；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0" w:val="left" w:leader="none"/>
              </w:tabs>
              <w:spacing w:line="246" w:lineRule="exact" w:before="0" w:after="0"/>
              <w:ind w:left="259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少数民族专职辅导员须熟练掌握维吾尔语言和国家通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37"/>
              <w:rPr>
                <w:sz w:val="22"/>
              </w:rPr>
            </w:pPr>
            <w:r>
              <w:rPr>
                <w:sz w:val="22"/>
              </w:rPr>
              <w:t>联系人：何老师</w:t>
            </w:r>
          </w:p>
          <w:p>
            <w:pPr>
              <w:pStyle w:val="TableParagraph"/>
              <w:spacing w:line="269" w:lineRule="exact"/>
              <w:ind w:left="37"/>
              <w:rPr>
                <w:sz w:val="22"/>
              </w:rPr>
            </w:pPr>
            <w:r>
              <w:rPr>
                <w:sz w:val="22"/>
              </w:rPr>
              <w:t>联系电话：0731-88823561</w:t>
            </w:r>
          </w:p>
          <w:p>
            <w:pPr>
              <w:pStyle w:val="TableParagraph"/>
              <w:spacing w:line="275" w:lineRule="exact"/>
              <w:ind w:left="37"/>
              <w:rPr>
                <w:sz w:val="22"/>
              </w:rPr>
            </w:pPr>
            <w:r>
              <w:rPr>
                <w:sz w:val="22"/>
              </w:rPr>
              <w:t>邮箱：</w:t>
            </w:r>
            <w:hyperlink r:id="rId5">
              <w:r>
                <w:rPr>
                  <w:sz w:val="22"/>
                </w:rPr>
                <w:t>xgb@hnu.edu.cn</w:t>
              </w:r>
            </w:hyperlink>
          </w:p>
        </w:tc>
      </w:tr>
      <w:tr>
        <w:trPr>
          <w:trHeight w:val="618" w:hRule="atLeast"/>
        </w:trPr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37"/>
              <w:rPr>
                <w:sz w:val="22"/>
              </w:rPr>
            </w:pPr>
            <w:r>
              <w:rPr>
                <w:sz w:val="22"/>
              </w:rPr>
              <w:t>用语言文字、未签订定向就业协议。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0" w:hRule="atLeast"/>
        </w:trPr>
        <w:tc>
          <w:tcPr>
            <w:tcW w:w="1656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28" w:lineRule="auto"/>
              <w:ind w:left="614" w:right="25" w:hanging="552"/>
              <w:rPr>
                <w:sz w:val="22"/>
              </w:rPr>
            </w:pPr>
            <w:r>
              <w:rPr>
                <w:sz w:val="22"/>
              </w:rPr>
              <w:t>少数民族专职辅导员</w:t>
            </w:r>
          </w:p>
        </w:tc>
        <w:tc>
          <w:tcPr>
            <w:tcW w:w="2525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6840" w:h="11910" w:orient="landscape"/>
      <w:pgMar w:top="1100" w:bottom="280" w:left="14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59" w:hanging="222"/>
        <w:jc w:val="left"/>
      </w:pPr>
      <w:rPr>
        <w:rFonts w:hint="default" w:ascii="宋体" w:hAnsi="宋体" w:eastAsia="宋体" w:cs="宋体"/>
        <w:spacing w:val="0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85" w:hanging="2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311" w:hanging="2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836" w:hanging="2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62" w:hanging="2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887" w:hanging="2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413" w:hanging="2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938" w:hanging="2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464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xgb@hnu.edu.cn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2020-11-04T01:48:16Z</dcterms:created>
  <dcterms:modified xsi:type="dcterms:W3CDTF">2020-11-04T01:48:16Z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2020-11-04T00:00:00Z</vt:filetime>
  </property>
</Properties>
</file>