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黑体"/>
          <w:bCs/>
          <w:spacing w:val="-6"/>
          <w:kern w:val="36"/>
          <w:sz w:val="44"/>
          <w:szCs w:val="44"/>
          <w:lang w:val="en-US"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2140" w:hanging="2140" w:hangingChars="500"/>
        <w:jc w:val="both"/>
        <w:textAlignment w:val="auto"/>
        <w:rPr>
          <w:rFonts w:eastAsia="方正小标宋简体"/>
          <w:color w:val="000000"/>
          <w:spacing w:val="-6"/>
          <w:sz w:val="44"/>
          <w:szCs w:val="44"/>
          <w:shd w:val="clear" w:color="auto" w:fill="FFFFFF"/>
        </w:rPr>
      </w:pPr>
      <w:r>
        <w:rPr>
          <w:rFonts w:eastAsia="方正小标宋简体"/>
          <w:bCs/>
          <w:spacing w:val="-6"/>
          <w:kern w:val="36"/>
          <w:sz w:val="44"/>
          <w:szCs w:val="44"/>
        </w:rPr>
        <w:t>202</w:t>
      </w:r>
      <w:r>
        <w:rPr>
          <w:rFonts w:hint="eastAsia" w:eastAsia="方正小标宋简体"/>
          <w:bCs/>
          <w:spacing w:val="-6"/>
          <w:kern w:val="36"/>
          <w:sz w:val="44"/>
          <w:szCs w:val="44"/>
          <w:lang w:val="en-US" w:eastAsia="zh-CN"/>
        </w:rPr>
        <w:t>1</w:t>
      </w:r>
      <w:r>
        <w:rPr>
          <w:rFonts w:eastAsia="方正小标宋简体"/>
          <w:bCs/>
          <w:spacing w:val="-6"/>
          <w:kern w:val="36"/>
          <w:sz w:val="44"/>
          <w:szCs w:val="44"/>
        </w:rPr>
        <w:t>年</w:t>
      </w:r>
      <w:r>
        <w:rPr>
          <w:rFonts w:hint="eastAsia" w:eastAsia="方正小标宋简体"/>
          <w:bCs/>
          <w:spacing w:val="-6"/>
          <w:kern w:val="36"/>
          <w:sz w:val="44"/>
          <w:szCs w:val="44"/>
          <w:lang w:eastAsia="zh-CN"/>
        </w:rPr>
        <w:t>新邵县教育系统人才引进及公开招聘</w:t>
      </w:r>
      <w:r>
        <w:rPr>
          <w:rFonts w:eastAsia="方正小标宋简体"/>
          <w:bCs/>
          <w:spacing w:val="-6"/>
          <w:kern w:val="36"/>
          <w:sz w:val="44"/>
          <w:szCs w:val="44"/>
        </w:rPr>
        <w:t>聘面</w:t>
      </w:r>
      <w:r>
        <w:rPr>
          <w:rFonts w:eastAsia="方正小标宋简体"/>
          <w:bCs/>
          <w:spacing w:val="-6"/>
          <w:sz w:val="44"/>
          <w:szCs w:val="44"/>
        </w:rPr>
        <w:t>试疫情防控须知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根据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湖南省</w:t>
      </w:r>
      <w:r>
        <w:rPr>
          <w:rFonts w:eastAsia="仿宋_GB2312"/>
          <w:color w:val="000000"/>
          <w:sz w:val="32"/>
          <w:szCs w:val="32"/>
        </w:rPr>
        <w:t>新型冠状病毒肺炎防控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要求，</w:t>
      </w:r>
      <w:r>
        <w:rPr>
          <w:rFonts w:eastAsia="仿宋_GB2312"/>
          <w:color w:val="000000"/>
          <w:sz w:val="32"/>
          <w:szCs w:val="32"/>
        </w:rPr>
        <w:t>现将面试期间考生疫情防控须知告知如下，请广大考生认真阅读知悉。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一、考生进入考场流程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面试当天考生需提前准备好以下内容到达考点：健康码（绿码）、通信大数据行程卡（绿色）、</w:t>
      </w:r>
      <w:r>
        <w:rPr>
          <w:rFonts w:hint="eastAsia" w:eastAsia="仿宋_GB2312"/>
          <w:bCs/>
          <w:sz w:val="32"/>
          <w:szCs w:val="32"/>
          <w:lang w:eastAsia="zh-CN"/>
        </w:rPr>
        <w:t>面</w:t>
      </w:r>
      <w:r>
        <w:rPr>
          <w:rFonts w:eastAsia="仿宋_GB2312"/>
          <w:bCs/>
          <w:sz w:val="32"/>
          <w:szCs w:val="32"/>
        </w:rPr>
        <w:t>试准考证原件、身份证原件（不可用电子身份证代替）、下载打印并填写好《</w:t>
      </w:r>
      <w:r>
        <w:rPr>
          <w:rFonts w:hint="eastAsia" w:eastAsia="仿宋_GB2312"/>
          <w:bCs/>
          <w:sz w:val="32"/>
          <w:szCs w:val="32"/>
          <w:lang w:eastAsia="zh-CN"/>
        </w:rPr>
        <w:t>健康</w:t>
      </w:r>
      <w:r>
        <w:rPr>
          <w:rFonts w:eastAsia="仿宋_GB2312"/>
          <w:bCs/>
          <w:sz w:val="32"/>
          <w:szCs w:val="32"/>
        </w:rPr>
        <w:t>承诺书》（附件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eastAsia="仿宋_GB2312"/>
          <w:bCs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考生进入候考室前，要求保持1米以上距离依次接受体温检测和健康询问，同时出示本人的健康码（绿码）、通信大数据行程卡（绿色）、</w:t>
      </w:r>
      <w:r>
        <w:rPr>
          <w:rFonts w:hint="eastAsia" w:eastAsia="仿宋_GB2312"/>
          <w:bCs/>
          <w:sz w:val="32"/>
          <w:szCs w:val="32"/>
          <w:lang w:eastAsia="zh-CN"/>
        </w:rPr>
        <w:t>面</w:t>
      </w:r>
      <w:r>
        <w:rPr>
          <w:rFonts w:eastAsia="仿宋_GB2312"/>
          <w:bCs/>
          <w:sz w:val="32"/>
          <w:szCs w:val="32"/>
        </w:rPr>
        <w:t>试准考证原件、身份证原件（不可用电子身份证代替），四证齐全方可进入候考室。考生进入候考室时，由工作人员统一收取《</w:t>
      </w:r>
      <w:r>
        <w:rPr>
          <w:rFonts w:hint="eastAsia" w:eastAsia="仿宋_GB2312"/>
          <w:bCs/>
          <w:sz w:val="32"/>
          <w:szCs w:val="32"/>
          <w:lang w:eastAsia="zh-CN"/>
        </w:rPr>
        <w:t>健康</w:t>
      </w:r>
      <w:r>
        <w:rPr>
          <w:rFonts w:eastAsia="仿宋_GB2312"/>
          <w:bCs/>
          <w:sz w:val="32"/>
          <w:szCs w:val="32"/>
        </w:rPr>
        <w:t>承诺书》。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二、疫情防控要求及应急处理办法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（一）考生需准备的资料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1、健康码（绿码）、通信大数据行程卡（绿色）；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2、有发热、咳嗽等相关症状的提供3天内核酸检测报告；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3、考生本人签字的《</w:t>
      </w:r>
      <w:r>
        <w:rPr>
          <w:rFonts w:hint="eastAsia" w:eastAsia="仿宋_GB2312"/>
          <w:bCs/>
          <w:sz w:val="32"/>
          <w:szCs w:val="32"/>
          <w:lang w:eastAsia="zh-CN"/>
        </w:rPr>
        <w:t>健康</w:t>
      </w:r>
      <w:r>
        <w:rPr>
          <w:rFonts w:eastAsia="仿宋_GB2312"/>
          <w:bCs/>
          <w:sz w:val="32"/>
          <w:szCs w:val="32"/>
        </w:rPr>
        <w:t>承诺书》。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（二）筛查审验方式及结果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1、面试日前21天内有境外旅居史的不可参加面试；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2、面试日前14天有高、中风险地区旅居史的不可参加面试；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3、有发热、咳嗽等相关症状，且无3天内核酸检测报告的不可参加面试，核酸检测报告为阳性的不可参加面试，核酸检测报告为阴性的可以参加面试；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4、健康码为红码或者黄码的不可参加面试，绿码可以参加面试；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5、未提供考生本人签字的《</w:t>
      </w:r>
      <w:r>
        <w:rPr>
          <w:rFonts w:hint="eastAsia" w:eastAsia="仿宋_GB2312"/>
          <w:bCs/>
          <w:sz w:val="32"/>
          <w:szCs w:val="32"/>
          <w:lang w:eastAsia="zh-CN"/>
        </w:rPr>
        <w:t>健康</w:t>
      </w:r>
      <w:r>
        <w:rPr>
          <w:rFonts w:eastAsia="仿宋_GB2312"/>
          <w:bCs/>
          <w:sz w:val="32"/>
          <w:szCs w:val="32"/>
        </w:rPr>
        <w:t>承诺书》的不可参加面试。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（三）考生健康突发状况处理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面试过程中，如有考生体温≥37.3</w:t>
      </w:r>
      <w:r>
        <w:rPr>
          <w:bCs/>
          <w:sz w:val="32"/>
          <w:szCs w:val="32"/>
        </w:rPr>
        <w:t>℃</w:t>
      </w:r>
      <w:r>
        <w:rPr>
          <w:rFonts w:eastAsia="仿宋_GB2312"/>
          <w:bCs/>
          <w:sz w:val="32"/>
          <w:szCs w:val="32"/>
        </w:rPr>
        <w:t>或有咳嗽等可疑症状，立即前往医疗机构发热门诊排查。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三、其他注意事项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（一）考生</w:t>
      </w:r>
      <w:r>
        <w:rPr>
          <w:rFonts w:hint="eastAsia" w:eastAsia="仿宋_GB2312"/>
          <w:bCs/>
          <w:sz w:val="32"/>
          <w:szCs w:val="32"/>
          <w:lang w:eastAsia="zh-CN"/>
        </w:rPr>
        <w:t>回新邵</w:t>
      </w:r>
      <w:r>
        <w:rPr>
          <w:rFonts w:eastAsia="仿宋_GB2312"/>
          <w:bCs/>
          <w:sz w:val="32"/>
          <w:szCs w:val="32"/>
        </w:rPr>
        <w:t>后请不要参与聚餐、聚会等群体性活动，不拜访亲友。若非必须，不要前往人员密集的公共场所。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（二）考生参考须全程佩戴口罩。但在安检和身份核对时须摘下口罩接受安检和身份核对。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（三）考生在考点注意个人卫生习惯，咳嗽、打喷嚏时用手捂住口鼻，使用过的口罩须投入指定的废弃口罩垃圾桶。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（四）考生乘坐公共交通工具、电梯或在其他人员密集场所时，请自觉、规范佩戴口罩，尽量避免1米内近距离与人面对面交谈。</w:t>
      </w:r>
    </w:p>
    <w:p>
      <w:pPr>
        <w:pStyle w:val="2"/>
        <w:widowControl/>
        <w:spacing w:beforeAutospacing="0" w:afterAutospacing="0"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rPr>
          <w:rFonts w:ascii="Times New Roman" w:hAnsi="Times New Roman" w:eastAsia="黑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F7A53"/>
    <w:rsid w:val="010F7A53"/>
    <w:rsid w:val="1B400212"/>
    <w:rsid w:val="27266275"/>
    <w:rsid w:val="408F54F3"/>
    <w:rsid w:val="476758B2"/>
    <w:rsid w:val="4A95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2020-09-25T00:25:00Z</dcterms:created>
  <dc:creator>稻稻</dc:creator>
  <cp:lastModifiedBy>米尔</cp:lastModifiedBy>
  <cp:lastPrinted>2021-01-18T02:56:00Z</cp:lastPrinted>
  <dcterms:modified xsi:type="dcterms:W3CDTF">2021-01-26T08:47:47Z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