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line="580" w:lineRule="exact"/>
        <w:jc w:val="center"/>
        <w:textAlignment w:val="auto"/>
        <w:rPr>
          <w:rFonts w:hint="eastAsia" w:ascii="方正小标宋简体" w:hAnsi="方正小标宋简体" w:eastAsia="方正小标宋简体" w:cs="方正小标宋简体"/>
          <w:kern w:val="0"/>
          <w:sz w:val="44"/>
          <w:szCs w:val="44"/>
          <w:shd w:val="clear" w:fill="FFFFFF"/>
          <w:lang w:val="en-US" w:eastAsia="zh-CN" w:bidi="ar"/>
        </w:rPr>
      </w:pPr>
      <w:r>
        <w:rPr>
          <w:rFonts w:hint="eastAsia" w:ascii="方正小标宋简体" w:hAnsi="方正小标宋简体" w:eastAsia="方正小标宋简体" w:cs="方正小标宋简体"/>
          <w:kern w:val="0"/>
          <w:sz w:val="44"/>
          <w:szCs w:val="44"/>
          <w:shd w:val="clear" w:fill="FFFFFF"/>
          <w:lang w:val="en-US" w:eastAsia="zh-CN" w:bidi="ar"/>
        </w:rPr>
        <w:t>永州市交通运输综合行政执法支队公开选调工作人员结构化面试考生纪律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1.考生应携带本人</w:t>
      </w:r>
      <w:r>
        <w:rPr>
          <w:rFonts w:hint="eastAsia" w:ascii="仿宋" w:hAnsi="仿宋" w:eastAsia="仿宋" w:cs="仿宋"/>
          <w:color w:val="auto"/>
          <w:kern w:val="0"/>
          <w:sz w:val="32"/>
          <w:szCs w:val="32"/>
          <w:shd w:val="clear" w:fill="FFFFFF"/>
          <w:lang w:val="en-US" w:eastAsia="zh-CN" w:bidi="ar"/>
        </w:rPr>
        <w:t>笔试准考证原件、身份证原件(不可用电子身份证代替)、健康码（绿码）、行程卡（绿色）</w:t>
      </w:r>
      <w:r>
        <w:rPr>
          <w:rFonts w:hint="eastAsia" w:ascii="仿宋" w:hAnsi="仿宋" w:eastAsia="仿宋" w:cs="仿宋"/>
          <w:kern w:val="0"/>
          <w:sz w:val="32"/>
          <w:szCs w:val="32"/>
          <w:shd w:val="clear" w:fill="FFFFFF"/>
          <w:lang w:val="en-US" w:eastAsia="zh-CN" w:bidi="ar"/>
        </w:rPr>
        <w:t>，在规定时间到达候考室。面试抽签完成后仍未到的考生，按弃权处理。未携带准考证、身份证的，不得参加面试。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2.考生应遵守考场封闭管理规定。进入考点即关闭手机等通讯工具及其他智能穿戴设备并交相关工作人员，面试结束取回，离开考场才能开启。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3.考生通过抽签确定考场与面试顺序号。在候考室，每名考生依次抽签确定面试顺序号。考生应牢记自己的抽签顺序号，不得交换抽签顺序号，不得向他人透露抽签考场号与顺序号信息。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4.考生应服从统一管理，文明候考。不大声喧哗，不破坏卫生，不在场内抽烟，不擅自离开候考室，特殊情况需经工作人员同意并陪同前往。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6.面试结束后，不得带走或损毁面试题签。到指定地点等候本人面试成绩，须保持安静，不得泄露面试试题信息。得到成绩后须立即离场，不在考点内逗留。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以上规定，如果违反，视情节轻重取消本次考试资格或宣布本次考试成绩无效，并按公务员考试相关纪律进行处理。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02E61"/>
    <w:rsid w:val="45002E61"/>
    <w:rsid w:val="5891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2021-09-13T09:29:00Z</dcterms:created>
  <dc:creator>毛飞飞</dc:creator>
  <cp:lastModifiedBy>毛飞飞</cp:lastModifiedBy>
  <dcterms:modified xsi:type="dcterms:W3CDTF">2021-09-14T02:18:43Z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8763779B2BF446AA922E91E99B700528</vt:lpwstr>
  </property>
</Properties>
</file>