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8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319" w:lineRule="auto"/>
        <w:rPr>
          <w:rFonts w:ascii="Arial"/>
          <w:sz w:val="21"/>
        </w:rPr>
      </w:pPr>
    </w:p>
    <w:p>
      <w:pPr>
        <w:spacing w:before="107" w:line="224" w:lineRule="auto"/>
        <w:ind w:left="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24"/>
          <w:sz w:val="33"/>
          <w:szCs w:val="33"/>
        </w:rPr>
        <w:t>附件2</w:t>
      </w: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46" w:line="219" w:lineRule="auto"/>
        <w:ind w:left="1406"/>
        <w:rPr>
          <w:rFonts w:ascii="宋体" w:hAnsi="宋体" w:eastAsia="宋体" w:cs="宋体"/>
          <w:sz w:val="45"/>
          <w:szCs w:val="45"/>
        </w:rPr>
      </w:pPr>
      <w:r>
        <w:rPr>
          <w:rFonts w:ascii="宋体" w:hAnsi="宋体" w:eastAsia="宋体" w:cs="宋体"/>
          <w:b/>
          <w:bCs/>
          <w:spacing w:val="10"/>
          <w:sz w:val="45"/>
          <w:szCs w:val="45"/>
        </w:rPr>
        <w:t>乡镇(街道)职位选调高校名单</w:t>
      </w: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7" w:line="221" w:lineRule="auto"/>
        <w:ind w:left="654"/>
        <w:outlineLvl w:val="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b/>
          <w:bCs/>
          <w:spacing w:val="-2"/>
          <w:sz w:val="33"/>
          <w:szCs w:val="33"/>
        </w:rPr>
        <w:t>一、类别</w:t>
      </w:r>
      <w:r>
        <w:rPr>
          <w:rFonts w:ascii="黑体" w:hAnsi="黑体" w:eastAsia="黑体" w:cs="黑体"/>
          <w:spacing w:val="-92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3"/>
          <w:szCs w:val="33"/>
        </w:rPr>
        <w:t>I</w:t>
      </w:r>
      <w:r>
        <w:rPr>
          <w:rFonts w:ascii="黑体" w:hAnsi="黑体" w:eastAsia="黑体" w:cs="黑体"/>
          <w:spacing w:val="-64"/>
          <w:sz w:val="33"/>
          <w:szCs w:val="33"/>
        </w:rPr>
        <w:t xml:space="preserve"> </w:t>
      </w:r>
      <w:r>
        <w:rPr>
          <w:rFonts w:ascii="黑体" w:hAnsi="黑体" w:eastAsia="黑体" w:cs="黑体"/>
          <w:b/>
          <w:bCs/>
          <w:spacing w:val="-2"/>
          <w:sz w:val="33"/>
          <w:szCs w:val="33"/>
        </w:rPr>
        <w:t>高校</w:t>
      </w:r>
    </w:p>
    <w:p>
      <w:pPr>
        <w:spacing w:before="200" w:line="336" w:lineRule="auto"/>
        <w:ind w:firstLine="6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北京大学、中国人民大学、清华大学、北京交通大学、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北京工业大学、北京航空航天大学、北京理工大学、北京科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0"/>
          <w:sz w:val="33"/>
          <w:szCs w:val="33"/>
        </w:rPr>
        <w:t>技大学、北京化工大学、北京邮电大学、中国农业</w:t>
      </w:r>
      <w:r>
        <w:rPr>
          <w:rFonts w:ascii="仿宋" w:hAnsi="仿宋" w:eastAsia="仿宋" w:cs="仿宋"/>
          <w:spacing w:val="9"/>
          <w:sz w:val="33"/>
          <w:szCs w:val="33"/>
        </w:rPr>
        <w:t>大学、北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京林业大学、北京协和医学院、北京中医药大学、北京师范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大学、首都师范大学、北京外国语大学、中国传媒大学、中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央财经大学、对外经济贸易大学、外交学院、中国人民公安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大学、北京体育大学、中央音乐学院、中国音乐学</w:t>
      </w:r>
      <w:r>
        <w:rPr>
          <w:rFonts w:ascii="仿宋" w:hAnsi="仿宋" w:eastAsia="仿宋" w:cs="仿宋"/>
          <w:spacing w:val="8"/>
          <w:sz w:val="33"/>
          <w:szCs w:val="33"/>
        </w:rPr>
        <w:t>院、中央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美术学院、中央戏剧学院、中央民族大学、中国政法大学、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南开大学、天津大学、天津工业大学、天津医科大学</w:t>
      </w:r>
      <w:r>
        <w:rPr>
          <w:rFonts w:ascii="仿宋" w:hAnsi="仿宋" w:eastAsia="仿宋" w:cs="仿宋"/>
          <w:spacing w:val="8"/>
          <w:sz w:val="33"/>
          <w:szCs w:val="33"/>
        </w:rPr>
        <w:t>、天津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中医药大学、华北电力大学、河北工业大学、山西大学、太</w:t>
      </w:r>
      <w:r>
        <w:rPr>
          <w:rFonts w:ascii="仿宋" w:hAnsi="仿宋" w:eastAsia="仿宋" w:cs="仿宋"/>
          <w:spacing w:val="1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原理工大学、内蒙古大学、辽宁大学、大连理工大学、东北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2"/>
          <w:sz w:val="33"/>
          <w:szCs w:val="33"/>
        </w:rPr>
        <w:t>大学、大连海事大学、吉林大学、延边大学、东北师范大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学、哈尔滨工业大学、哈尔滨工程大学、东北农业</w:t>
      </w:r>
      <w:r>
        <w:rPr>
          <w:rFonts w:ascii="仿宋" w:hAnsi="仿宋" w:eastAsia="仿宋" w:cs="仿宋"/>
          <w:spacing w:val="7"/>
          <w:sz w:val="33"/>
          <w:szCs w:val="33"/>
        </w:rPr>
        <w:t>大学、东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北林业大学、复旦大学、同济大学、上海交通大学</w:t>
      </w:r>
      <w:r>
        <w:rPr>
          <w:rFonts w:ascii="仿宋" w:hAnsi="仿宋" w:eastAsia="仿宋" w:cs="仿宋"/>
          <w:spacing w:val="8"/>
          <w:sz w:val="33"/>
          <w:szCs w:val="33"/>
        </w:rPr>
        <w:t>、华东理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工大学、东华大学、上海海洋大学、上海中医药大学、华东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1"/>
          <w:sz w:val="33"/>
          <w:szCs w:val="33"/>
        </w:rPr>
        <w:t>师范大学、上海外国语大学、上海财经大学、上海体育</w:t>
      </w:r>
      <w:r>
        <w:rPr>
          <w:rFonts w:ascii="仿宋" w:hAnsi="仿宋" w:eastAsia="仿宋" w:cs="仿宋"/>
          <w:spacing w:val="20"/>
          <w:sz w:val="33"/>
          <w:szCs w:val="33"/>
        </w:rPr>
        <w:t>大</w:t>
      </w:r>
    </w:p>
    <w:p>
      <w:pPr>
        <w:sectPr>
          <w:footerReference r:id="rId5" w:type="default"/>
          <w:pgSz w:w="11940" w:h="16880"/>
          <w:pgMar w:top="1434" w:right="1483" w:bottom="1742" w:left="1620" w:header="0" w:footer="1414" w:gutter="0"/>
          <w:cols w:space="720" w:num="1"/>
        </w:sect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line="261" w:lineRule="auto"/>
        <w:rPr>
          <w:rFonts w:ascii="Arial"/>
          <w:sz w:val="21"/>
        </w:rPr>
      </w:pPr>
    </w:p>
    <w:p>
      <w:pPr>
        <w:spacing w:before="107" w:line="337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学、上海音乐学院、上海大学、南京大学、苏州大学、东南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大学、南京航空航天大学、南京理工大学、中国矿</w:t>
      </w:r>
      <w:r>
        <w:rPr>
          <w:rFonts w:ascii="仿宋" w:hAnsi="仿宋" w:eastAsia="仿宋" w:cs="仿宋"/>
          <w:spacing w:val="7"/>
          <w:sz w:val="33"/>
          <w:szCs w:val="33"/>
        </w:rPr>
        <w:t>业大学、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南京邮电大学、河海大学、江南大学、南京林业大学、南京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信息工程大学、南京农业大学、南京医科大学、南京中医药 </w:t>
      </w:r>
      <w:r>
        <w:rPr>
          <w:rFonts w:ascii="仿宋" w:hAnsi="仿宋" w:eastAsia="仿宋" w:cs="仿宋"/>
          <w:spacing w:val="8"/>
          <w:sz w:val="33"/>
          <w:szCs w:val="33"/>
        </w:rPr>
        <w:t>大学、中国药科大学、南京师范大学、浙江大学、中国美术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学院、安徽大学、中国科学技术大学、合肥工业大学、厦门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大学、福州大学、南昌大学、山东大学、中国海洋大学</w:t>
      </w:r>
      <w:r>
        <w:rPr>
          <w:rFonts w:ascii="仿宋" w:hAnsi="仿宋" w:eastAsia="仿宋" w:cs="仿宋"/>
          <w:spacing w:val="8"/>
          <w:sz w:val="33"/>
          <w:szCs w:val="33"/>
        </w:rPr>
        <w:t>、中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国石油大学、郑州大学、河南大学、武汉大学、华</w:t>
      </w:r>
      <w:r>
        <w:rPr>
          <w:rFonts w:ascii="仿宋" w:hAnsi="仿宋" w:eastAsia="仿宋" w:cs="仿宋"/>
          <w:spacing w:val="7"/>
          <w:sz w:val="33"/>
          <w:szCs w:val="33"/>
        </w:rPr>
        <w:t>中科技大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学、中国地质大学、武汉理工大学、华中农业大学、华中师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范大学、中南财经政法大学、湘潭大学、湖南大学、中南大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学、湖南师范大学、中山大学、暨南大学、华南理工</w:t>
      </w:r>
      <w:r>
        <w:rPr>
          <w:rFonts w:ascii="仿宋" w:hAnsi="仿宋" w:eastAsia="仿宋" w:cs="仿宋"/>
          <w:spacing w:val="7"/>
          <w:sz w:val="33"/>
          <w:szCs w:val="33"/>
        </w:rPr>
        <w:t>大学、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华南农业大学、广州医科大学、广州中医药大学、华南师</w:t>
      </w:r>
      <w:r>
        <w:rPr>
          <w:rFonts w:ascii="仿宋" w:hAnsi="仿宋" w:eastAsia="仿宋" w:cs="仿宋"/>
          <w:spacing w:val="8"/>
          <w:sz w:val="33"/>
          <w:szCs w:val="33"/>
        </w:rPr>
        <w:t>范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大学、海南大学、广西大学、四川大学、重庆</w:t>
      </w:r>
      <w:r>
        <w:rPr>
          <w:rFonts w:ascii="仿宋" w:hAnsi="仿宋" w:eastAsia="仿宋" w:cs="仿宋"/>
          <w:spacing w:val="8"/>
          <w:sz w:val="33"/>
          <w:szCs w:val="33"/>
        </w:rPr>
        <w:t>大学、西南交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通大学、电子科技大学、西南石油大学、成都理工大学、四 川农业大学、成都中医药大学、西南大学、西南财经大学、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2"/>
          <w:sz w:val="33"/>
          <w:szCs w:val="33"/>
        </w:rPr>
        <w:t>贵州大学、云南大学、西藏大学、西北大学、西安交通大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学、西北工业大学、西安电子科技大学、长安大学</w:t>
      </w:r>
      <w:r>
        <w:rPr>
          <w:rFonts w:ascii="仿宋" w:hAnsi="仿宋" w:eastAsia="仿宋" w:cs="仿宋"/>
          <w:spacing w:val="7"/>
          <w:sz w:val="33"/>
          <w:szCs w:val="33"/>
        </w:rPr>
        <w:t>、西北农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林科技大学、陕西师范大学、兰州大学、青海大学、宁夏大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7"/>
          <w:sz w:val="33"/>
          <w:szCs w:val="33"/>
        </w:rPr>
        <w:t>学、新疆大学、石河子大学、宁波大学、南方科技大学、上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海科技大学、中国科学院大学、国防科技大学、海军军医大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学、空军军医大学</w:t>
      </w:r>
    </w:p>
    <w:p>
      <w:pPr>
        <w:sectPr>
          <w:footerReference r:id="rId6" w:type="default"/>
          <w:pgSz w:w="11950" w:h="16910"/>
          <w:pgMar w:top="1437" w:right="1485" w:bottom="1703" w:left="1640" w:header="0" w:footer="1415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10" w:line="221" w:lineRule="auto"/>
        <w:ind w:left="634"/>
        <w:outlineLvl w:val="0"/>
        <w:rPr>
          <w:rFonts w:ascii="黑体" w:hAnsi="黑体" w:eastAsia="黑体" w:cs="黑体"/>
          <w:sz w:val="34"/>
          <w:szCs w:val="34"/>
        </w:rPr>
      </w:pPr>
      <w:r>
        <w:rPr>
          <w:rFonts w:ascii="黑体" w:hAnsi="黑体" w:eastAsia="黑体" w:cs="黑体"/>
          <w:b/>
          <w:bCs/>
          <w:spacing w:val="-5"/>
          <w:sz w:val="34"/>
          <w:szCs w:val="34"/>
        </w:rPr>
        <w:t>二、</w:t>
      </w:r>
      <w:r>
        <w:rPr>
          <w:rFonts w:ascii="黑体" w:hAnsi="黑体" w:eastAsia="黑体" w:cs="黑体"/>
          <w:spacing w:val="-91"/>
          <w:sz w:val="34"/>
          <w:szCs w:val="34"/>
        </w:rPr>
        <w:t xml:space="preserve"> </w:t>
      </w:r>
      <w:r>
        <w:rPr>
          <w:rFonts w:ascii="黑体" w:hAnsi="黑体" w:eastAsia="黑体" w:cs="黑体"/>
          <w:b/>
          <w:bCs/>
          <w:spacing w:val="-5"/>
          <w:sz w:val="34"/>
          <w:szCs w:val="34"/>
        </w:rPr>
        <w:t>类别Ⅱ高校</w:t>
      </w:r>
    </w:p>
    <w:p>
      <w:pPr>
        <w:spacing w:before="185" w:line="326" w:lineRule="auto"/>
        <w:ind w:firstLine="68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1"/>
          <w:sz w:val="34"/>
          <w:szCs w:val="34"/>
        </w:rPr>
        <w:t>南京艺术学院、南京体育学院、江苏第二师范学院、南</w:t>
      </w:r>
      <w:r>
        <w:rPr>
          <w:rFonts w:ascii="仿宋" w:hAnsi="仿宋" w:eastAsia="仿宋" w:cs="仿宋"/>
          <w:spacing w:val="12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3"/>
          <w:sz w:val="34"/>
          <w:szCs w:val="34"/>
        </w:rPr>
        <w:t>京工业大学、南京财经大学、南京审计大学、</w:t>
      </w:r>
      <w:r>
        <w:rPr>
          <w:rFonts w:ascii="仿宋" w:hAnsi="仿宋" w:eastAsia="仿宋" w:cs="仿宋"/>
          <w:spacing w:val="12"/>
          <w:sz w:val="34"/>
          <w:szCs w:val="34"/>
        </w:rPr>
        <w:t>南京工程学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12"/>
          <w:sz w:val="34"/>
          <w:szCs w:val="34"/>
        </w:rPr>
        <w:t>院、江苏警官学院、南京特殊教育师范学院、苏州科技大</w:t>
      </w:r>
      <w:r>
        <w:rPr>
          <w:rFonts w:ascii="仿宋" w:hAnsi="仿宋" w:eastAsia="仿宋" w:cs="仿宋"/>
          <w:spacing w:val="14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学、常熟理工学院、江苏理工学院、常州大学、江苏大学、</w:t>
      </w:r>
      <w:r>
        <w:rPr>
          <w:rFonts w:ascii="仿宋" w:hAnsi="仿宋" w:eastAsia="仿宋" w:cs="仿宋"/>
          <w:spacing w:val="1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2"/>
          <w:sz w:val="34"/>
          <w:szCs w:val="34"/>
        </w:rPr>
        <w:t>江苏科技大学、扬州大学、南通大学、盐城工</w:t>
      </w:r>
      <w:r>
        <w:rPr>
          <w:rFonts w:ascii="仿宋" w:hAnsi="仿宋" w:eastAsia="仿宋" w:cs="仿宋"/>
          <w:spacing w:val="-3"/>
          <w:sz w:val="34"/>
          <w:szCs w:val="34"/>
        </w:rPr>
        <w:t>学院、盐城师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范学院、淮阴师范学院、淮阴工学院、宿迁学院、江苏师范</w:t>
      </w:r>
      <w:r>
        <w:rPr>
          <w:rFonts w:ascii="仿宋" w:hAnsi="仿宋" w:eastAsia="仿宋" w:cs="仿宋"/>
          <w:spacing w:val="9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大学、徐州医科大学、江苏海洋大学、南京晓庄学院、金</w:t>
      </w:r>
      <w:r>
        <w:rPr>
          <w:rFonts w:ascii="仿宋" w:hAnsi="仿宋" w:eastAsia="仿宋" w:cs="仿宋"/>
          <w:spacing w:val="-2"/>
          <w:sz w:val="34"/>
          <w:szCs w:val="34"/>
        </w:rPr>
        <w:t>陵</w:t>
      </w:r>
      <w:r>
        <w:rPr>
          <w:rFonts w:ascii="仿宋" w:hAnsi="仿宋" w:eastAsia="仿宋" w:cs="仿宋"/>
          <w:sz w:val="34"/>
          <w:szCs w:val="34"/>
        </w:rPr>
        <w:t xml:space="preserve"> </w:t>
      </w:r>
      <w:r>
        <w:rPr>
          <w:rFonts w:ascii="仿宋" w:hAnsi="仿宋" w:eastAsia="仿宋" w:cs="仿宋"/>
          <w:spacing w:val="-1"/>
          <w:sz w:val="34"/>
          <w:szCs w:val="34"/>
        </w:rPr>
        <w:t>科技学院、苏州城市学院、无锡学院、常州工学院、泰州学</w:t>
      </w:r>
    </w:p>
    <w:p>
      <w:pPr>
        <w:spacing w:line="222" w:lineRule="auto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-5"/>
          <w:sz w:val="34"/>
          <w:szCs w:val="34"/>
        </w:rPr>
        <w:t>院、徐州工程学院、南京警察学院</w:t>
      </w:r>
    </w:p>
    <w:sectPr>
      <w:footerReference r:id="rId7" w:type="default"/>
      <w:pgSz w:w="11980" w:h="16910"/>
      <w:pgMar w:top="1437" w:right="1510" w:bottom="1703" w:left="1639" w:header="0" w:footer="1415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3" w:lineRule="auto"/>
      <w:ind w:left="4080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z w:val="33"/>
        <w:szCs w:val="33"/>
      </w:rPr>
      <w:t>-</w:t>
    </w:r>
    <w:r>
      <w:rPr>
        <w:rFonts w:ascii="宋体" w:hAnsi="宋体" w:eastAsia="宋体" w:cs="宋体"/>
        <w:strike/>
        <w:sz w:val="33"/>
        <w:szCs w:val="33"/>
      </w:rPr>
      <w:t>1</w:t>
    </w:r>
    <w:r>
      <w:rPr>
        <w:rFonts w:ascii="宋体" w:hAnsi="宋体" w:eastAsia="宋体" w:cs="宋体"/>
        <w:sz w:val="33"/>
        <w:szCs w:val="33"/>
      </w:rPr>
      <w:t>--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2" w:lineRule="auto"/>
      <w:ind w:left="406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3"/>
        <w:sz w:val="29"/>
        <w:szCs w:val="29"/>
      </w:rPr>
      <w:t>—2—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3" w:lineRule="auto"/>
      <w:ind w:left="4080"/>
      <w:rPr>
        <w:rFonts w:ascii="宋体" w:hAnsi="宋体" w:eastAsia="宋体" w:cs="宋体"/>
        <w:sz w:val="29"/>
        <w:szCs w:val="29"/>
      </w:rPr>
    </w:pPr>
    <w:r>
      <w:rPr>
        <w:rFonts w:ascii="宋体" w:hAnsi="宋体" w:eastAsia="宋体" w:cs="宋体"/>
        <w:spacing w:val="-9"/>
        <w:sz w:val="29"/>
        <w:szCs w:val="29"/>
      </w:rPr>
      <w:t>—3—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718444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Office_12.1.0.15712_F1E327BC-269C-435d-A152-05C5408002CA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2023-10-07T14:51:00Z</dcterms:created>
  <dc:creator>Kingsoft-PDF</dc:creator>
  <cp:lastModifiedBy>十九啊</cp:lastModifiedBy>
  <dcterms:modified xsi:type="dcterms:W3CDTF">2023-10-07T06:51:18Z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2023-10-07T14:51:08Z</vt:filetime>
  </property>
  <property fmtid="{D5CDD505-2E9C-101B-9397-08002B2CF9AE}" pid="4" name="UsrData">
    <vt:lpwstr>6520ffd98bffa8001f62b8fdwl</vt:lpwstr>
  </property>
  <property fmtid="{D5CDD505-2E9C-101B-9397-08002B2CF9AE}" pid="5" name="KSOProductBuildVer">
    <vt:lpwstr>2052-12.1.0.15712</vt:lpwstr>
  </property>
  <property fmtid="{D5CDD505-2E9C-101B-9397-08002B2CF9AE}" pid="6" name="ICV">
    <vt:lpwstr>593A21636A0A491AAF0AF2F4183FBC8A_13</vt:lpwstr>
  </property>
</Properties>
</file>